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D67" w:rsidRDefault="00A73D67" w:rsidP="009F46CD">
      <w:pPr>
        <w:shd w:val="clear" w:color="auto" w:fill="F9F9F9"/>
        <w:spacing w:after="390" w:line="240" w:lineRule="auto"/>
        <w:jc w:val="center"/>
        <w:rPr>
          <w:rFonts w:ascii="Comic Sans MS" w:eastAsia="Times New Roman" w:hAnsi="Comic Sans MS" w:cstheme="minorHAnsi"/>
          <w:b/>
          <w:color w:val="252525"/>
          <w:sz w:val="24"/>
          <w:szCs w:val="24"/>
          <w:u w:val="single"/>
          <w:lang w:eastAsia="en-GB"/>
        </w:rPr>
      </w:pPr>
      <w:r w:rsidRPr="009F46CD">
        <w:rPr>
          <w:rFonts w:ascii="Comic Sans MS" w:eastAsia="Times New Roman" w:hAnsi="Comic Sans MS" w:cstheme="minorHAnsi"/>
          <w:b/>
          <w:color w:val="252525"/>
          <w:sz w:val="24"/>
          <w:szCs w:val="24"/>
          <w:u w:val="single"/>
          <w:lang w:eastAsia="en-GB"/>
        </w:rPr>
        <w:t>Parent Evaluation Results</w:t>
      </w:r>
    </w:p>
    <w:p w:rsidR="00B57AAB" w:rsidRPr="009F46CD" w:rsidRDefault="00B57AAB" w:rsidP="009F46CD">
      <w:pPr>
        <w:shd w:val="clear" w:color="auto" w:fill="F9F9F9"/>
        <w:spacing w:after="390" w:line="240" w:lineRule="auto"/>
        <w:jc w:val="center"/>
        <w:rPr>
          <w:rFonts w:ascii="Comic Sans MS" w:eastAsia="Times New Roman" w:hAnsi="Comic Sans MS" w:cstheme="minorHAnsi"/>
          <w:b/>
          <w:color w:val="252525"/>
          <w:sz w:val="24"/>
          <w:szCs w:val="24"/>
          <w:u w:val="single"/>
          <w:lang w:eastAsia="en-GB"/>
        </w:rPr>
      </w:pPr>
      <w:r>
        <w:rPr>
          <w:rFonts w:ascii="Comic Sans MS" w:eastAsia="Times New Roman" w:hAnsi="Comic Sans MS" w:cstheme="minorHAnsi"/>
          <w:b/>
          <w:color w:val="252525"/>
          <w:sz w:val="24"/>
          <w:szCs w:val="24"/>
          <w:u w:val="single"/>
          <w:lang w:eastAsia="en-GB"/>
        </w:rPr>
        <w:t>May 2021</w:t>
      </w:r>
    </w:p>
    <w:p w:rsidR="00C614BA" w:rsidRDefault="00A73D67" w:rsidP="00A73D67">
      <w:pPr>
        <w:shd w:val="clear" w:color="auto" w:fill="F9F9F9"/>
        <w:spacing w:after="390" w:line="240" w:lineRule="auto"/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</w:pPr>
      <w:r w:rsidRPr="00E14829"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  <w:t xml:space="preserve">Thank you to all those who completed the recent questionnaire.  The past year has </w:t>
      </w:r>
      <w:r w:rsidR="00C614BA"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  <w:t xml:space="preserve">provided many challenges for school and home and it </w:t>
      </w:r>
      <w:r w:rsidRPr="00E14829"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  <w:t xml:space="preserve">is really good to know that the support school has provided to parents and children has continued to be </w:t>
      </w:r>
      <w:r w:rsidR="009F46CD" w:rsidRPr="00E14829"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  <w:t>appreciated</w:t>
      </w:r>
      <w:r w:rsidRPr="00E14829"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  <w:t>.</w:t>
      </w:r>
      <w:r w:rsidR="00C614BA"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  <w:t xml:space="preserve">  </w:t>
      </w:r>
    </w:p>
    <w:p w:rsidR="00B27FF8" w:rsidRPr="00E14829" w:rsidRDefault="00B27FF8" w:rsidP="00A73D67">
      <w:pPr>
        <w:shd w:val="clear" w:color="auto" w:fill="F9F9F9"/>
        <w:spacing w:after="390" w:line="240" w:lineRule="auto"/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</w:pPr>
      <w:r w:rsidRPr="00E14829"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  <w:t xml:space="preserve">Results </w:t>
      </w:r>
      <w:r w:rsidR="00C614BA"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  <w:t xml:space="preserve">from the questionnaire </w:t>
      </w:r>
      <w:r w:rsidRPr="00E14829"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  <w:t>are shown below</w:t>
      </w:r>
      <w:r w:rsidR="00A73D67" w:rsidRPr="00E14829"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  <w:t xml:space="preserve">.   Scores 4.0 and above show the school </w:t>
      </w:r>
      <w:r w:rsidRPr="00E14829"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  <w:t>is achieving well in these areas</w:t>
      </w:r>
      <w:r w:rsidR="009F46CD" w:rsidRPr="00E14829"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  <w:t>.</w:t>
      </w:r>
      <w:r w:rsidRPr="00E14829"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  <w:t xml:space="preserve">  There is only on</w:t>
      </w:r>
      <w:r w:rsidR="009F46CD"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  <w:t>e score below 4.0,</w:t>
      </w:r>
      <w:r w:rsidRPr="00E14829"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  <w:t xml:space="preserve"> </w:t>
      </w:r>
      <w:r w:rsidR="009F46CD"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  <w:t>‘</w:t>
      </w:r>
      <w:r w:rsidRPr="00E14829"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  <w:t>helping parents to develop their own learning</w:t>
      </w:r>
      <w:r w:rsidR="009F46CD"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  <w:t>’</w:t>
      </w:r>
      <w:r w:rsidRPr="00E14829"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  <w:t xml:space="preserve">. This area </w:t>
      </w:r>
      <w:r w:rsidR="00A73D67" w:rsidRPr="00E14829"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  <w:t xml:space="preserve">will be explored and plans will be put into place to improve </w:t>
      </w:r>
      <w:r w:rsidRPr="00E14829"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  <w:t xml:space="preserve">on this and provide more support to you </w:t>
      </w:r>
      <w:r w:rsidR="00A73D67" w:rsidRPr="00E14829"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  <w:t xml:space="preserve">as we move forward. </w:t>
      </w:r>
      <w:r w:rsidRPr="00E14829"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  <w:t xml:space="preserve">We look forward to bringing back our Activity Days, Sharing </w:t>
      </w:r>
      <w:r w:rsidR="00B57AAB" w:rsidRPr="00E14829"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  <w:t>Assemblies;</w:t>
      </w:r>
      <w:r w:rsidRPr="00E14829"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  <w:t xml:space="preserve"> Meet the Teacher </w:t>
      </w:r>
      <w:r w:rsidR="00E14829" w:rsidRPr="00E14829"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  <w:t>meetings, reading m</w:t>
      </w:r>
      <w:r w:rsidRPr="00E14829"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  <w:t>eetings</w:t>
      </w:r>
      <w:r w:rsidR="008232F5"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  <w:t>, phonics presentations,</w:t>
      </w:r>
      <w:r w:rsidR="00E14829" w:rsidRPr="00E14829"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  <w:t xml:space="preserve"> reading cafes</w:t>
      </w:r>
      <w:r w:rsidRPr="00E14829"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  <w:t xml:space="preserve"> and so </w:t>
      </w:r>
      <w:r w:rsidR="009F46CD" w:rsidRPr="00E14829"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  <w:t>on,</w:t>
      </w:r>
      <w:r w:rsidRPr="00E14829">
        <w:rPr>
          <w:rFonts w:ascii="Comic Sans MS" w:eastAsia="Times New Roman" w:hAnsi="Comic Sans MS" w:cstheme="minorHAnsi"/>
          <w:color w:val="252525"/>
          <w:sz w:val="24"/>
          <w:szCs w:val="24"/>
          <w:lang w:eastAsia="en-GB"/>
        </w:rPr>
        <w:t xml:space="preserve"> as we move out of the Covid Crisis.  </w:t>
      </w:r>
    </w:p>
    <w:p w:rsidR="00A73D67" w:rsidRPr="003F0B0C" w:rsidRDefault="00A73D67" w:rsidP="003F0B0C">
      <w:pPr>
        <w:shd w:val="clear" w:color="auto" w:fill="F9F9F9"/>
        <w:spacing w:after="390" w:line="240" w:lineRule="auto"/>
        <w:rPr>
          <w:rFonts w:ascii="Comic Sans MS" w:eastAsia="Times New Roman" w:hAnsi="Comic Sans MS" w:cstheme="minorHAnsi"/>
          <w:b/>
          <w:bCs/>
          <w:color w:val="252525"/>
          <w:lang w:eastAsia="en-GB"/>
        </w:rPr>
      </w:pPr>
      <w:r w:rsidRP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>The school is welcoming for parents.</w:t>
      </w:r>
      <w:r w:rsidR="00E14829" w:rsidRP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 xml:space="preserve">                                   </w:t>
      </w:r>
      <w:r w:rsid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 xml:space="preserve">      </w:t>
      </w:r>
      <w:r w:rsidR="009F46CD" w:rsidRP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 xml:space="preserve"> </w:t>
      </w:r>
      <w:r w:rsid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 xml:space="preserve"> </w:t>
      </w:r>
      <w:r w:rsidR="009F46CD" w:rsidRP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 xml:space="preserve"> </w:t>
      </w:r>
      <w:r w:rsidRPr="003F0B0C">
        <w:rPr>
          <w:rFonts w:ascii="Comic Sans MS" w:eastAsia="Times New Roman" w:hAnsi="Comic Sans MS" w:cstheme="minorHAnsi"/>
          <w:color w:val="252525"/>
          <w:lang w:eastAsia="en-GB"/>
        </w:rPr>
        <w:t xml:space="preserve">Average score 4.5 </w:t>
      </w:r>
    </w:p>
    <w:p w:rsidR="00A73D67" w:rsidRPr="003F0B0C" w:rsidRDefault="00A73D67" w:rsidP="003F0B0C">
      <w:pPr>
        <w:spacing w:after="390" w:line="240" w:lineRule="auto"/>
        <w:outlineLvl w:val="2"/>
        <w:rPr>
          <w:rFonts w:ascii="Comic Sans MS" w:eastAsia="Times New Roman" w:hAnsi="Comic Sans MS" w:cstheme="minorHAnsi"/>
          <w:b/>
          <w:bCs/>
          <w:color w:val="252525"/>
          <w:lang w:eastAsia="en-GB"/>
        </w:rPr>
      </w:pPr>
      <w:r w:rsidRP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>The school is good at communicating with parents.</w:t>
      </w:r>
      <w:r w:rsidR="003F0B0C" w:rsidRP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 xml:space="preserve">                      </w:t>
      </w:r>
      <w:r w:rsid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 xml:space="preserve">      </w:t>
      </w:r>
      <w:r w:rsidRPr="003F0B0C">
        <w:rPr>
          <w:rFonts w:ascii="Comic Sans MS" w:eastAsia="Times New Roman" w:hAnsi="Comic Sans MS" w:cstheme="minorHAnsi"/>
          <w:color w:val="252525"/>
          <w:lang w:eastAsia="en-GB"/>
        </w:rPr>
        <w:t>Average score 4.5</w:t>
      </w:r>
    </w:p>
    <w:p w:rsidR="00E14829" w:rsidRPr="003F0B0C" w:rsidRDefault="00A73D67" w:rsidP="003F0B0C">
      <w:pPr>
        <w:spacing w:after="390" w:line="240" w:lineRule="auto"/>
        <w:outlineLvl w:val="2"/>
        <w:rPr>
          <w:rFonts w:ascii="Comic Sans MS" w:eastAsia="Times New Roman" w:hAnsi="Comic Sans MS" w:cstheme="minorHAnsi"/>
          <w:b/>
          <w:bCs/>
          <w:color w:val="252525"/>
          <w:lang w:eastAsia="en-GB"/>
        </w:rPr>
      </w:pPr>
      <w:r w:rsidRP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>The school helps me support my child's learning.</w:t>
      </w:r>
      <w:r w:rsidR="00E14829" w:rsidRP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 xml:space="preserve">                       </w:t>
      </w:r>
      <w:r w:rsid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 xml:space="preserve">       </w:t>
      </w:r>
      <w:r w:rsidRPr="003F0B0C">
        <w:rPr>
          <w:rFonts w:ascii="Comic Sans MS" w:eastAsia="Times New Roman" w:hAnsi="Comic Sans MS" w:cstheme="minorHAnsi"/>
          <w:color w:val="252525"/>
          <w:lang w:eastAsia="en-GB"/>
        </w:rPr>
        <w:t>Average score 4.5</w:t>
      </w:r>
    </w:p>
    <w:p w:rsidR="00A73D67" w:rsidRPr="003F0B0C" w:rsidRDefault="00A73D67" w:rsidP="003F0B0C">
      <w:pPr>
        <w:spacing w:after="390" w:line="240" w:lineRule="auto"/>
        <w:outlineLvl w:val="2"/>
        <w:rPr>
          <w:rFonts w:ascii="Comic Sans MS" w:eastAsia="Times New Roman" w:hAnsi="Comic Sans MS" w:cstheme="minorHAnsi"/>
          <w:b/>
          <w:bCs/>
          <w:color w:val="252525"/>
          <w:lang w:eastAsia="en-GB"/>
        </w:rPr>
      </w:pPr>
      <w:r w:rsidRP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>The school helps me develop my own learning.</w:t>
      </w:r>
      <w:r w:rsidR="00E14829" w:rsidRP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 xml:space="preserve">                         </w:t>
      </w:r>
      <w:r w:rsid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 xml:space="preserve">      </w:t>
      </w:r>
      <w:r w:rsidR="00E14829" w:rsidRP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 xml:space="preserve"> </w:t>
      </w:r>
      <w:r w:rsid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 xml:space="preserve"> </w:t>
      </w:r>
      <w:r w:rsidRPr="003F0B0C">
        <w:rPr>
          <w:rFonts w:ascii="Comic Sans MS" w:eastAsia="Times New Roman" w:hAnsi="Comic Sans MS" w:cstheme="minorHAnsi"/>
          <w:color w:val="252525"/>
          <w:lang w:eastAsia="en-GB"/>
        </w:rPr>
        <w:t>Average score 3.8</w:t>
      </w:r>
    </w:p>
    <w:p w:rsidR="00A73D67" w:rsidRPr="003F0B0C" w:rsidRDefault="00A73D67" w:rsidP="003F0B0C">
      <w:pPr>
        <w:spacing w:after="390" w:line="240" w:lineRule="auto"/>
        <w:outlineLvl w:val="2"/>
        <w:rPr>
          <w:rFonts w:ascii="Comic Sans MS" w:eastAsia="Times New Roman" w:hAnsi="Comic Sans MS" w:cstheme="minorHAnsi"/>
          <w:b/>
          <w:bCs/>
          <w:color w:val="252525"/>
          <w:lang w:eastAsia="en-GB"/>
        </w:rPr>
      </w:pPr>
      <w:r w:rsidRP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 xml:space="preserve">The school helps me enjoy </w:t>
      </w:r>
      <w:r w:rsidR="00E14829" w:rsidRP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 xml:space="preserve">learning together with my child            </w:t>
      </w:r>
      <w:r w:rsid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 xml:space="preserve">       </w:t>
      </w:r>
      <w:r w:rsidRPr="003F0B0C">
        <w:rPr>
          <w:rFonts w:ascii="Comic Sans MS" w:eastAsia="Times New Roman" w:hAnsi="Comic Sans MS" w:cstheme="minorHAnsi"/>
          <w:color w:val="252525"/>
          <w:lang w:eastAsia="en-GB"/>
        </w:rPr>
        <w:t>Average score 4</w:t>
      </w:r>
    </w:p>
    <w:p w:rsidR="00A73D67" w:rsidRPr="003F0B0C" w:rsidRDefault="00A73D67" w:rsidP="003F0B0C">
      <w:pPr>
        <w:spacing w:after="390" w:line="240" w:lineRule="auto"/>
        <w:outlineLvl w:val="2"/>
        <w:rPr>
          <w:rFonts w:ascii="Comic Sans MS" w:eastAsia="Times New Roman" w:hAnsi="Comic Sans MS" w:cstheme="minorHAnsi"/>
          <w:b/>
          <w:bCs/>
          <w:color w:val="252525"/>
          <w:lang w:eastAsia="en-GB"/>
        </w:rPr>
      </w:pPr>
      <w:r w:rsidRP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>The school is supportive for new parents.</w:t>
      </w:r>
      <w:r w:rsidR="00E14829" w:rsidRP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 xml:space="preserve">  </w:t>
      </w:r>
      <w:r w:rsidR="009F46CD" w:rsidRP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 xml:space="preserve">                              </w:t>
      </w:r>
      <w:r w:rsid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 xml:space="preserve">      </w:t>
      </w:r>
      <w:r w:rsidRPr="003F0B0C">
        <w:rPr>
          <w:rFonts w:ascii="Comic Sans MS" w:eastAsia="Times New Roman" w:hAnsi="Comic Sans MS" w:cstheme="minorHAnsi"/>
          <w:color w:val="252525"/>
          <w:lang w:eastAsia="en-GB"/>
        </w:rPr>
        <w:t>Average score 4.4</w:t>
      </w:r>
    </w:p>
    <w:p w:rsidR="00A73D67" w:rsidRPr="003F0B0C" w:rsidRDefault="00A73D67" w:rsidP="003F0B0C">
      <w:pPr>
        <w:spacing w:after="390" w:line="240" w:lineRule="auto"/>
        <w:outlineLvl w:val="2"/>
        <w:rPr>
          <w:rFonts w:ascii="Comic Sans MS" w:eastAsia="Times New Roman" w:hAnsi="Comic Sans MS" w:cstheme="minorHAnsi"/>
          <w:b/>
          <w:bCs/>
          <w:color w:val="252525"/>
          <w:lang w:eastAsia="en-GB"/>
        </w:rPr>
      </w:pPr>
      <w:r w:rsidRP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>The school provides helpful information on supporting my child's learning.</w:t>
      </w:r>
      <w:r w:rsidR="00E14829" w:rsidRP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 xml:space="preserve">  </w:t>
      </w:r>
      <w:r w:rsidRPr="003F0B0C">
        <w:rPr>
          <w:rFonts w:ascii="Comic Sans MS" w:eastAsia="Times New Roman" w:hAnsi="Comic Sans MS" w:cstheme="minorHAnsi"/>
          <w:color w:val="252525"/>
          <w:lang w:eastAsia="en-GB"/>
        </w:rPr>
        <w:t>Average score 4.4</w:t>
      </w:r>
      <w:hyperlink r:id="rId5" w:history="1"/>
    </w:p>
    <w:p w:rsidR="00A73D67" w:rsidRPr="003F0B0C" w:rsidRDefault="00A73D67" w:rsidP="003F0B0C">
      <w:pPr>
        <w:spacing w:after="390" w:line="240" w:lineRule="auto"/>
        <w:outlineLvl w:val="2"/>
        <w:rPr>
          <w:rFonts w:ascii="Comic Sans MS" w:eastAsia="Times New Roman" w:hAnsi="Comic Sans MS" w:cstheme="minorHAnsi"/>
          <w:b/>
          <w:bCs/>
          <w:color w:val="252525"/>
          <w:lang w:eastAsia="en-GB"/>
        </w:rPr>
      </w:pPr>
      <w:r w:rsidRP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lastRenderedPageBreak/>
        <w:t>The school's policies are easy to read and understand.</w:t>
      </w:r>
      <w:r w:rsidR="00E14829" w:rsidRP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 xml:space="preserve">               </w:t>
      </w:r>
      <w:r w:rsid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 xml:space="preserve">       </w:t>
      </w:r>
      <w:r w:rsidR="00E14829" w:rsidRP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 xml:space="preserve"> </w:t>
      </w:r>
      <w:r w:rsidRPr="003F0B0C">
        <w:rPr>
          <w:rFonts w:ascii="Comic Sans MS" w:eastAsia="Times New Roman" w:hAnsi="Comic Sans MS" w:cstheme="minorHAnsi"/>
          <w:color w:val="252525"/>
          <w:lang w:eastAsia="en-GB"/>
        </w:rPr>
        <w:t xml:space="preserve">Average score 4.5 </w:t>
      </w:r>
    </w:p>
    <w:p w:rsidR="008232F5" w:rsidRPr="003F0B0C" w:rsidRDefault="00A73D67" w:rsidP="008232F5">
      <w:pPr>
        <w:spacing w:after="390" w:line="240" w:lineRule="auto"/>
        <w:outlineLvl w:val="2"/>
        <w:rPr>
          <w:rFonts w:ascii="Comic Sans MS" w:eastAsia="Times New Roman" w:hAnsi="Comic Sans MS" w:cs="Arial"/>
          <w:color w:val="252525"/>
          <w:lang w:eastAsia="en-GB"/>
        </w:rPr>
      </w:pPr>
      <w:r w:rsidRP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>I know where to find information about the school's</w:t>
      </w:r>
      <w:r w:rsidRPr="003F0B0C">
        <w:rPr>
          <w:rFonts w:ascii="Comic Sans MS" w:eastAsia="Times New Roman" w:hAnsi="Comic Sans MS" w:cs="Arial"/>
          <w:b/>
          <w:bCs/>
          <w:color w:val="252525"/>
          <w:lang w:eastAsia="en-GB"/>
        </w:rPr>
        <w:t xml:space="preserve"> policies.</w:t>
      </w:r>
      <w:r w:rsidR="00E14829" w:rsidRPr="003F0B0C">
        <w:rPr>
          <w:rFonts w:ascii="Comic Sans MS" w:eastAsia="Times New Roman" w:hAnsi="Comic Sans MS" w:cs="Arial"/>
          <w:b/>
          <w:bCs/>
          <w:color w:val="252525"/>
          <w:lang w:eastAsia="en-GB"/>
        </w:rPr>
        <w:t xml:space="preserve"> </w:t>
      </w:r>
      <w:r w:rsidR="009F46CD" w:rsidRPr="003F0B0C">
        <w:rPr>
          <w:rFonts w:ascii="Comic Sans MS" w:eastAsia="Times New Roman" w:hAnsi="Comic Sans MS" w:cs="Arial"/>
          <w:b/>
          <w:bCs/>
          <w:color w:val="252525"/>
          <w:lang w:eastAsia="en-GB"/>
        </w:rPr>
        <w:t xml:space="preserve">    </w:t>
      </w:r>
      <w:r w:rsidR="008232F5" w:rsidRPr="003F0B0C">
        <w:rPr>
          <w:rFonts w:ascii="Comic Sans MS" w:eastAsia="Times New Roman" w:hAnsi="Comic Sans MS" w:cs="Arial"/>
          <w:b/>
          <w:bCs/>
          <w:color w:val="252525"/>
          <w:lang w:eastAsia="en-GB"/>
        </w:rPr>
        <w:t xml:space="preserve">  </w:t>
      </w:r>
      <w:r w:rsidR="003F0B0C" w:rsidRPr="003F0B0C">
        <w:rPr>
          <w:rFonts w:ascii="Comic Sans MS" w:eastAsia="Times New Roman" w:hAnsi="Comic Sans MS" w:cs="Arial"/>
          <w:b/>
          <w:bCs/>
          <w:color w:val="252525"/>
          <w:lang w:eastAsia="en-GB"/>
        </w:rPr>
        <w:t xml:space="preserve"> </w:t>
      </w:r>
      <w:r w:rsidR="009F46CD" w:rsidRPr="003F0B0C">
        <w:rPr>
          <w:rFonts w:ascii="Comic Sans MS" w:eastAsia="Times New Roman" w:hAnsi="Comic Sans MS" w:cs="Arial"/>
          <w:b/>
          <w:bCs/>
          <w:color w:val="252525"/>
          <w:lang w:eastAsia="en-GB"/>
        </w:rPr>
        <w:t xml:space="preserve"> </w:t>
      </w:r>
      <w:r w:rsidR="003F0B0C">
        <w:rPr>
          <w:rFonts w:ascii="Comic Sans MS" w:eastAsia="Times New Roman" w:hAnsi="Comic Sans MS" w:cs="Arial"/>
          <w:b/>
          <w:bCs/>
          <w:color w:val="252525"/>
          <w:lang w:eastAsia="en-GB"/>
        </w:rPr>
        <w:t xml:space="preserve">       </w:t>
      </w:r>
      <w:r w:rsidRPr="003F0B0C">
        <w:rPr>
          <w:rFonts w:ascii="Comic Sans MS" w:eastAsia="Times New Roman" w:hAnsi="Comic Sans MS" w:cs="Arial"/>
          <w:color w:val="252525"/>
          <w:lang w:eastAsia="en-GB"/>
        </w:rPr>
        <w:t xml:space="preserve">Average score 4.5 </w:t>
      </w:r>
      <w:r w:rsidR="009F46CD" w:rsidRPr="003F0B0C">
        <w:rPr>
          <w:rFonts w:ascii="Comic Sans MS" w:eastAsia="Times New Roman" w:hAnsi="Comic Sans MS" w:cs="Arial"/>
          <w:color w:val="252525"/>
          <w:lang w:eastAsia="en-GB"/>
        </w:rPr>
        <w:t xml:space="preserve">        </w:t>
      </w:r>
    </w:p>
    <w:p w:rsidR="008232F5" w:rsidRPr="003F0B0C" w:rsidRDefault="009F46CD" w:rsidP="008232F5">
      <w:pPr>
        <w:spacing w:after="390" w:line="240" w:lineRule="auto"/>
        <w:outlineLvl w:val="2"/>
        <w:rPr>
          <w:rFonts w:ascii="Comic Sans MS" w:eastAsia="Times New Roman" w:hAnsi="Comic Sans MS" w:cs="Arial"/>
          <w:color w:val="252525"/>
          <w:lang w:eastAsia="en-GB"/>
        </w:rPr>
      </w:pPr>
      <w:r w:rsidRP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>The school supports parents as children move through or leave the school.</w:t>
      </w:r>
      <w:r w:rsidR="008232F5" w:rsidRPr="003F0B0C">
        <w:rPr>
          <w:rFonts w:ascii="Comic Sans MS" w:eastAsia="Times New Roman" w:hAnsi="Comic Sans MS" w:cs="Arial"/>
          <w:b/>
          <w:bCs/>
          <w:color w:val="252525"/>
          <w:lang w:eastAsia="en-GB"/>
        </w:rPr>
        <w:t xml:space="preserve"> </w:t>
      </w:r>
      <w:r w:rsidRPr="003F0B0C">
        <w:rPr>
          <w:rFonts w:ascii="Comic Sans MS" w:eastAsia="Times New Roman" w:hAnsi="Comic Sans MS" w:cstheme="minorHAnsi"/>
          <w:bCs/>
          <w:color w:val="252525"/>
          <w:lang w:eastAsia="en-GB"/>
        </w:rPr>
        <w:t>Average score 4.4</w:t>
      </w:r>
      <w:r w:rsidR="008232F5" w:rsidRPr="003F0B0C">
        <w:rPr>
          <w:rFonts w:ascii="Comic Sans MS" w:eastAsia="Times New Roman" w:hAnsi="Comic Sans MS" w:cs="Arial"/>
          <w:b/>
          <w:bCs/>
          <w:color w:val="252525"/>
          <w:lang w:eastAsia="en-GB"/>
        </w:rPr>
        <w:t xml:space="preserve">   </w:t>
      </w:r>
    </w:p>
    <w:p w:rsidR="009F46CD" w:rsidRPr="003F0B0C" w:rsidRDefault="008232F5" w:rsidP="00B57AAB">
      <w:pPr>
        <w:spacing w:after="390" w:line="240" w:lineRule="auto"/>
        <w:outlineLvl w:val="2"/>
        <w:rPr>
          <w:rFonts w:ascii="Comic Sans MS" w:eastAsia="Times New Roman" w:hAnsi="Comic Sans MS" w:cstheme="minorHAnsi"/>
          <w:b/>
          <w:bCs/>
          <w:color w:val="252525"/>
          <w:lang w:eastAsia="en-GB"/>
        </w:rPr>
      </w:pPr>
      <w:r w:rsidRP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>T</w:t>
      </w:r>
      <w:r w:rsidR="009F46CD" w:rsidRP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>he leaders of the school encourage parents to be involved.</w:t>
      </w:r>
      <w:r w:rsidRP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 xml:space="preserve">             </w:t>
      </w:r>
      <w:r w:rsidR="003F0B0C">
        <w:rPr>
          <w:rFonts w:ascii="Comic Sans MS" w:eastAsia="Times New Roman" w:hAnsi="Comic Sans MS" w:cstheme="minorHAnsi"/>
          <w:b/>
          <w:bCs/>
          <w:color w:val="252525"/>
          <w:lang w:eastAsia="en-GB"/>
        </w:rPr>
        <w:t xml:space="preserve">    </w:t>
      </w:r>
      <w:r w:rsidRPr="003F0B0C">
        <w:rPr>
          <w:rFonts w:ascii="Comic Sans MS" w:eastAsia="Times New Roman" w:hAnsi="Comic Sans MS" w:cstheme="minorHAnsi"/>
          <w:bCs/>
          <w:color w:val="252525"/>
          <w:lang w:eastAsia="en-GB"/>
        </w:rPr>
        <w:t>Average score 4.3</w:t>
      </w:r>
      <w:r w:rsidRPr="003F0B0C">
        <w:rPr>
          <w:rFonts w:ascii="Comic Sans MS" w:eastAsia="Times New Roman" w:hAnsi="Comic Sans MS" w:cs="Arial"/>
          <w:bCs/>
          <w:color w:val="252525"/>
          <w:lang w:eastAsia="en-GB"/>
        </w:rPr>
        <w:t xml:space="preserve">               </w:t>
      </w:r>
      <w:r w:rsidRPr="003F0B0C">
        <w:rPr>
          <w:rFonts w:ascii="Comic Sans MS" w:eastAsia="Times New Roman" w:hAnsi="Comic Sans MS" w:cstheme="minorHAnsi"/>
          <w:bCs/>
          <w:color w:val="252525"/>
          <w:lang w:eastAsia="en-GB"/>
        </w:rPr>
        <w:t xml:space="preserve">                       </w:t>
      </w:r>
    </w:p>
    <w:p w:rsidR="003F0B0C" w:rsidRDefault="003F0B0C" w:rsidP="008232F5">
      <w:pPr>
        <w:ind w:left="360"/>
        <w:rPr>
          <w:rFonts w:ascii="Comic Sans MS" w:hAnsi="Comic Sans MS"/>
          <w:b/>
          <w:sz w:val="24"/>
          <w:szCs w:val="24"/>
        </w:rPr>
      </w:pPr>
    </w:p>
    <w:p w:rsidR="003F0B0C" w:rsidRDefault="003F0B0C" w:rsidP="008232F5">
      <w:pPr>
        <w:ind w:left="360"/>
        <w:rPr>
          <w:rFonts w:ascii="Comic Sans MS" w:hAnsi="Comic Sans MS"/>
          <w:b/>
          <w:sz w:val="24"/>
          <w:szCs w:val="24"/>
        </w:rPr>
      </w:pPr>
    </w:p>
    <w:p w:rsidR="00DC0DEB" w:rsidRPr="00B57AAB" w:rsidRDefault="00C614BA" w:rsidP="008232F5">
      <w:pPr>
        <w:ind w:left="360"/>
        <w:rPr>
          <w:rFonts w:ascii="Comic Sans MS" w:hAnsi="Comic Sans MS"/>
          <w:b/>
          <w:sz w:val="24"/>
          <w:szCs w:val="24"/>
        </w:rPr>
      </w:pPr>
      <w:r w:rsidRPr="00B57AAB">
        <w:rPr>
          <w:rFonts w:ascii="Comic Sans MS" w:hAnsi="Comic Sans MS"/>
          <w:b/>
          <w:sz w:val="24"/>
          <w:szCs w:val="24"/>
        </w:rPr>
        <w:t xml:space="preserve">Here are a few examples of </w:t>
      </w:r>
      <w:r w:rsidR="00E14829" w:rsidRPr="00B57AAB">
        <w:rPr>
          <w:rFonts w:ascii="Comic Sans MS" w:hAnsi="Comic Sans MS"/>
          <w:b/>
          <w:sz w:val="24"/>
          <w:szCs w:val="24"/>
        </w:rPr>
        <w:t>comments made:</w:t>
      </w:r>
    </w:p>
    <w:p w:rsidR="001C7B1E" w:rsidRPr="00B57AAB" w:rsidRDefault="00B57AAB" w:rsidP="00C614BA">
      <w:pPr>
        <w:numPr>
          <w:ilvl w:val="0"/>
          <w:numId w:val="8"/>
        </w:numPr>
        <w:rPr>
          <w:sz w:val="24"/>
          <w:szCs w:val="24"/>
        </w:rPr>
      </w:pPr>
      <w:r w:rsidRPr="00B57AAB">
        <w:rPr>
          <w:sz w:val="24"/>
          <w:szCs w:val="24"/>
        </w:rPr>
        <w:t>“My son has additional needs and his teachers have joined TAC meetings with me and supported me so much with his care throughout his time at school”</w:t>
      </w:r>
    </w:p>
    <w:p w:rsidR="001C7B1E" w:rsidRPr="00B57AAB" w:rsidRDefault="00B57AAB" w:rsidP="00C614BA">
      <w:pPr>
        <w:numPr>
          <w:ilvl w:val="0"/>
          <w:numId w:val="8"/>
        </w:numPr>
        <w:rPr>
          <w:sz w:val="24"/>
          <w:szCs w:val="24"/>
        </w:rPr>
      </w:pPr>
      <w:r w:rsidRPr="00B57AAB">
        <w:rPr>
          <w:sz w:val="24"/>
          <w:szCs w:val="24"/>
        </w:rPr>
        <w:t>“The school is very supportive to everybody who is need of extra help…whether school related or for personal reasons….”</w:t>
      </w:r>
    </w:p>
    <w:p w:rsidR="001C7B1E" w:rsidRPr="003F0B0C" w:rsidRDefault="00B57AAB" w:rsidP="003F0B0C">
      <w:pPr>
        <w:numPr>
          <w:ilvl w:val="0"/>
          <w:numId w:val="8"/>
        </w:numPr>
        <w:rPr>
          <w:sz w:val="24"/>
          <w:szCs w:val="24"/>
        </w:rPr>
      </w:pPr>
      <w:r w:rsidRPr="00B57AAB">
        <w:rPr>
          <w:sz w:val="24"/>
          <w:szCs w:val="24"/>
        </w:rPr>
        <w:t>“Staff are warm, friendly, and always available to listen, support and guide you.”</w:t>
      </w:r>
    </w:p>
    <w:p w:rsidR="001C7B1E" w:rsidRPr="00B57AAB" w:rsidRDefault="00B57AAB" w:rsidP="00C614BA">
      <w:pPr>
        <w:numPr>
          <w:ilvl w:val="0"/>
          <w:numId w:val="9"/>
        </w:numPr>
        <w:rPr>
          <w:sz w:val="24"/>
          <w:szCs w:val="24"/>
        </w:rPr>
      </w:pPr>
      <w:r w:rsidRPr="00B57AAB">
        <w:rPr>
          <w:sz w:val="24"/>
          <w:szCs w:val="24"/>
        </w:rPr>
        <w:t>“Communication delivered, through phone calls, emails, face to face, Parent app and the school website.”</w:t>
      </w:r>
    </w:p>
    <w:p w:rsidR="001C7B1E" w:rsidRPr="003F0B0C" w:rsidRDefault="00B57AAB" w:rsidP="003F0B0C">
      <w:pPr>
        <w:numPr>
          <w:ilvl w:val="0"/>
          <w:numId w:val="9"/>
        </w:numPr>
        <w:rPr>
          <w:sz w:val="24"/>
          <w:szCs w:val="24"/>
        </w:rPr>
      </w:pPr>
      <w:r w:rsidRPr="00B57AAB">
        <w:rPr>
          <w:sz w:val="24"/>
          <w:szCs w:val="24"/>
        </w:rPr>
        <w:t>“The app provides great communication about all sorts of events and information needed”</w:t>
      </w:r>
    </w:p>
    <w:p w:rsidR="001C7B1E" w:rsidRPr="00B57AAB" w:rsidRDefault="00B57AAB" w:rsidP="00C614BA">
      <w:pPr>
        <w:numPr>
          <w:ilvl w:val="0"/>
          <w:numId w:val="9"/>
        </w:numPr>
        <w:rPr>
          <w:sz w:val="24"/>
          <w:szCs w:val="24"/>
        </w:rPr>
      </w:pPr>
      <w:r w:rsidRPr="00B57AAB">
        <w:rPr>
          <w:sz w:val="24"/>
          <w:szCs w:val="24"/>
        </w:rPr>
        <w:t>“The report my son got in place of parents evening was very detailed.”</w:t>
      </w:r>
    </w:p>
    <w:p w:rsidR="001C7B1E" w:rsidRPr="00B57AAB" w:rsidRDefault="00B57AAB" w:rsidP="00C614BA">
      <w:pPr>
        <w:numPr>
          <w:ilvl w:val="0"/>
          <w:numId w:val="9"/>
        </w:numPr>
        <w:rPr>
          <w:sz w:val="24"/>
          <w:szCs w:val="24"/>
        </w:rPr>
      </w:pPr>
      <w:r w:rsidRPr="00B57AAB">
        <w:rPr>
          <w:sz w:val="24"/>
          <w:szCs w:val="24"/>
        </w:rPr>
        <w:t xml:space="preserve"> “The school report was great and I have been working on the things that we were told to do like zipping her own coat and writing her name”</w:t>
      </w:r>
    </w:p>
    <w:p w:rsidR="001C7B1E" w:rsidRPr="00B57AAB" w:rsidRDefault="003F0B0C" w:rsidP="00C614BA">
      <w:pPr>
        <w:numPr>
          <w:ilvl w:val="0"/>
          <w:numId w:val="9"/>
        </w:numPr>
        <w:rPr>
          <w:sz w:val="24"/>
          <w:szCs w:val="24"/>
        </w:rPr>
      </w:pPr>
      <w:r w:rsidRPr="00B57AAB">
        <w:rPr>
          <w:sz w:val="24"/>
          <w:szCs w:val="24"/>
        </w:rPr>
        <w:t xml:space="preserve"> </w:t>
      </w:r>
      <w:r w:rsidR="00B57AAB" w:rsidRPr="00B57AAB">
        <w:rPr>
          <w:sz w:val="24"/>
          <w:szCs w:val="24"/>
        </w:rPr>
        <w:t>“Class pages updated and half termly updates on what will be covered means I am able to see what I can do at home to support the work begin done in class”</w:t>
      </w:r>
    </w:p>
    <w:p w:rsidR="001C7B1E" w:rsidRPr="00B57AAB" w:rsidRDefault="00B57AAB" w:rsidP="00C614BA">
      <w:pPr>
        <w:numPr>
          <w:ilvl w:val="0"/>
          <w:numId w:val="9"/>
        </w:numPr>
        <w:rPr>
          <w:sz w:val="24"/>
          <w:szCs w:val="24"/>
        </w:rPr>
      </w:pPr>
      <w:r w:rsidRPr="00B57AAB">
        <w:rPr>
          <w:sz w:val="24"/>
          <w:szCs w:val="24"/>
        </w:rPr>
        <w:t>“I like the way homework is set for the older children, so they can choose activities that interest them more.”</w:t>
      </w:r>
    </w:p>
    <w:p w:rsidR="001C7B1E" w:rsidRDefault="003F0B0C" w:rsidP="00C614BA">
      <w:pPr>
        <w:numPr>
          <w:ilvl w:val="0"/>
          <w:numId w:val="9"/>
        </w:numPr>
        <w:rPr>
          <w:sz w:val="24"/>
          <w:szCs w:val="24"/>
        </w:rPr>
      </w:pPr>
      <w:r w:rsidRPr="00B57AAB">
        <w:rPr>
          <w:sz w:val="24"/>
          <w:szCs w:val="24"/>
        </w:rPr>
        <w:lastRenderedPageBreak/>
        <w:t xml:space="preserve"> </w:t>
      </w:r>
      <w:r w:rsidR="00B57AAB" w:rsidRPr="00B57AAB">
        <w:rPr>
          <w:sz w:val="24"/>
          <w:szCs w:val="24"/>
        </w:rPr>
        <w:t>“Website updates, meetings showing supportive ways you can help your child at home.”</w:t>
      </w:r>
    </w:p>
    <w:p w:rsidR="00B57AAB" w:rsidRPr="00B57AAB" w:rsidRDefault="00B57AAB" w:rsidP="00C614BA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“Home learning was a bit stressful!”</w:t>
      </w:r>
    </w:p>
    <w:p w:rsidR="001C7B1E" w:rsidRPr="003F0B0C" w:rsidRDefault="00B57AAB" w:rsidP="003F0B0C">
      <w:pPr>
        <w:numPr>
          <w:ilvl w:val="0"/>
          <w:numId w:val="9"/>
        </w:numPr>
        <w:rPr>
          <w:sz w:val="24"/>
          <w:szCs w:val="24"/>
        </w:rPr>
      </w:pPr>
      <w:r w:rsidRPr="00B57AAB">
        <w:rPr>
          <w:sz w:val="24"/>
          <w:szCs w:val="24"/>
        </w:rPr>
        <w:t>“I have learnt a lot during lockdown. The work we did together was interesting, enough learning information to support.”</w:t>
      </w:r>
      <w:bookmarkStart w:id="0" w:name="_GoBack"/>
      <w:bookmarkEnd w:id="0"/>
    </w:p>
    <w:p w:rsidR="001C7B1E" w:rsidRPr="00B57AAB" w:rsidRDefault="00B57AAB" w:rsidP="00C614BA">
      <w:pPr>
        <w:numPr>
          <w:ilvl w:val="0"/>
          <w:numId w:val="9"/>
        </w:numPr>
        <w:rPr>
          <w:sz w:val="24"/>
          <w:szCs w:val="24"/>
        </w:rPr>
      </w:pPr>
      <w:r w:rsidRPr="00B57AAB">
        <w:rPr>
          <w:bCs/>
          <w:sz w:val="24"/>
          <w:szCs w:val="24"/>
        </w:rPr>
        <w:t>“Before coronavirus, activity afternoons were set for parents to be given the chance to sit with their child and do activities in class. This was a lovely way for parents to be involved with their child.”</w:t>
      </w:r>
    </w:p>
    <w:p w:rsidR="001C7B1E" w:rsidRPr="00B57AAB" w:rsidRDefault="00B57AAB" w:rsidP="00C614BA">
      <w:pPr>
        <w:numPr>
          <w:ilvl w:val="0"/>
          <w:numId w:val="9"/>
        </w:numPr>
        <w:rPr>
          <w:sz w:val="24"/>
          <w:szCs w:val="24"/>
        </w:rPr>
      </w:pPr>
      <w:r w:rsidRPr="00B57AAB">
        <w:rPr>
          <w:sz w:val="24"/>
          <w:szCs w:val="24"/>
        </w:rPr>
        <w:t>“I always felt supported from the first meeting before my child moved to the school and reassured by how highly regarded staff were by the parents.”</w:t>
      </w:r>
    </w:p>
    <w:p w:rsidR="001C7B1E" w:rsidRPr="00B57AAB" w:rsidRDefault="00B57AAB" w:rsidP="00C614BA">
      <w:pPr>
        <w:numPr>
          <w:ilvl w:val="0"/>
          <w:numId w:val="9"/>
        </w:numPr>
        <w:rPr>
          <w:sz w:val="24"/>
          <w:szCs w:val="24"/>
        </w:rPr>
      </w:pPr>
      <w:r w:rsidRPr="00B57AAB">
        <w:rPr>
          <w:sz w:val="24"/>
          <w:szCs w:val="24"/>
        </w:rPr>
        <w:t>“The pre-attendance meeting with the nursery was great, even with the covid rules in place and the information pack I received was very detailed.”</w:t>
      </w:r>
    </w:p>
    <w:p w:rsidR="001C7B1E" w:rsidRPr="00B57AAB" w:rsidRDefault="00B57AAB" w:rsidP="00C614BA">
      <w:pPr>
        <w:numPr>
          <w:ilvl w:val="0"/>
          <w:numId w:val="9"/>
        </w:numPr>
        <w:rPr>
          <w:sz w:val="24"/>
          <w:szCs w:val="24"/>
        </w:rPr>
      </w:pPr>
      <w:r w:rsidRPr="00B57AAB">
        <w:rPr>
          <w:sz w:val="24"/>
          <w:szCs w:val="24"/>
        </w:rPr>
        <w:t>“I have had my eldest child leave in 2016 and continued support since her leaving, which I have greatly appreciated. I have now got a year 6 child who is supported throughout her last year and prepared for high school</w:t>
      </w:r>
    </w:p>
    <w:p w:rsidR="00C614BA" w:rsidRPr="008232F5" w:rsidRDefault="00C614BA" w:rsidP="008232F5">
      <w:pPr>
        <w:ind w:left="360"/>
        <w:rPr>
          <w:sz w:val="32"/>
          <w:szCs w:val="32"/>
        </w:rPr>
      </w:pPr>
    </w:p>
    <w:sectPr w:rsidR="00C614BA" w:rsidRPr="008232F5" w:rsidSect="003F0B0C">
      <w:pgSz w:w="11906" w:h="16838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04DA"/>
    <w:multiLevelType w:val="hybridMultilevel"/>
    <w:tmpl w:val="879CED3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D68DD"/>
    <w:multiLevelType w:val="hybridMultilevel"/>
    <w:tmpl w:val="BB58CF4A"/>
    <w:lvl w:ilvl="0" w:tplc="D5444E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0610"/>
    <w:multiLevelType w:val="hybridMultilevel"/>
    <w:tmpl w:val="ADE6D394"/>
    <w:lvl w:ilvl="0" w:tplc="8EB2C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003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F2C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FA9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AD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89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AE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E2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FAD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404B81"/>
    <w:multiLevelType w:val="hybridMultilevel"/>
    <w:tmpl w:val="B080C1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C35CF"/>
    <w:multiLevelType w:val="hybridMultilevel"/>
    <w:tmpl w:val="09C41400"/>
    <w:lvl w:ilvl="0" w:tplc="999A3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3A4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C4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4AE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60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DC9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82F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C9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CEB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83875"/>
    <w:multiLevelType w:val="hybridMultilevel"/>
    <w:tmpl w:val="4C442590"/>
    <w:lvl w:ilvl="0" w:tplc="56CC5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AE0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E65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29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408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704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F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0E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F0F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2567DC"/>
    <w:multiLevelType w:val="hybridMultilevel"/>
    <w:tmpl w:val="55482B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34DD4"/>
    <w:multiLevelType w:val="hybridMultilevel"/>
    <w:tmpl w:val="19AE9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5772D"/>
    <w:multiLevelType w:val="hybridMultilevel"/>
    <w:tmpl w:val="94A052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F289C"/>
    <w:multiLevelType w:val="hybridMultilevel"/>
    <w:tmpl w:val="649C17DA"/>
    <w:lvl w:ilvl="0" w:tplc="6AAE0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CE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D83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0E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CA3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C9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A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C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A46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59B6BA1"/>
    <w:multiLevelType w:val="hybridMultilevel"/>
    <w:tmpl w:val="AACE3256"/>
    <w:lvl w:ilvl="0" w:tplc="591AB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01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07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45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D83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2B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BAE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CF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EA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74180E"/>
    <w:multiLevelType w:val="hybridMultilevel"/>
    <w:tmpl w:val="28D257FC"/>
    <w:lvl w:ilvl="0" w:tplc="B8BC7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EF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F8A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3ED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1EB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EE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923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604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98A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3FA4257"/>
    <w:multiLevelType w:val="hybridMultilevel"/>
    <w:tmpl w:val="96F6DE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2C4571"/>
    <w:multiLevelType w:val="hybridMultilevel"/>
    <w:tmpl w:val="A776FFEA"/>
    <w:lvl w:ilvl="0" w:tplc="641E5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42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07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E49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A89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F84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CE8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3A2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D2F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  <w:num w:numId="12">
    <w:abstractNumId w:val="11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67"/>
    <w:rsid w:val="001C7B1E"/>
    <w:rsid w:val="00391F39"/>
    <w:rsid w:val="003F0B0C"/>
    <w:rsid w:val="007A1DF2"/>
    <w:rsid w:val="008232F5"/>
    <w:rsid w:val="009F46CD"/>
    <w:rsid w:val="00A73D67"/>
    <w:rsid w:val="00B27FF8"/>
    <w:rsid w:val="00B57AAB"/>
    <w:rsid w:val="00C614BA"/>
    <w:rsid w:val="00DC0DEB"/>
    <w:rsid w:val="00E13592"/>
    <w:rsid w:val="00E1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6807C"/>
  <w15:chartTrackingRefBased/>
  <w15:docId w15:val="{1C292ABA-67D7-47CD-96C9-C894ADDD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3D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3D6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7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ating-explanation">
    <w:name w:val="rating-explanation"/>
    <w:basedOn w:val="Normal"/>
    <w:rsid w:val="00A7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atings-graph">
    <w:name w:val="ratings-graph"/>
    <w:basedOn w:val="DefaultParagraphFont"/>
    <w:rsid w:val="00A73D67"/>
  </w:style>
  <w:style w:type="character" w:styleId="Hyperlink">
    <w:name w:val="Hyperlink"/>
    <w:basedOn w:val="DefaultParagraphFont"/>
    <w:uiPriority w:val="99"/>
    <w:semiHidden/>
    <w:unhideWhenUsed/>
    <w:rsid w:val="00A73D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3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4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590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02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7566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4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38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52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4354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8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593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01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0035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31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0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771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6611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3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66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155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1726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45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8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834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2328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25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0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79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9114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27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4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69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9151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31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67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5033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6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49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26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608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4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83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89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89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46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1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2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9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7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8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2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50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73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9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3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9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0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4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11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6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72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7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7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p.awardplace.co.uk/stakeholder-evaluations/results/lppa_parent_evaluation_form/1760464/425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Halligan</dc:creator>
  <cp:keywords/>
  <dc:description/>
  <cp:lastModifiedBy>Nicola Halligan</cp:lastModifiedBy>
  <cp:revision>2</cp:revision>
  <dcterms:created xsi:type="dcterms:W3CDTF">2021-05-20T11:58:00Z</dcterms:created>
  <dcterms:modified xsi:type="dcterms:W3CDTF">2021-05-20T11:58:00Z</dcterms:modified>
</cp:coreProperties>
</file>